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19" w:rsidRPr="00064119" w:rsidRDefault="00064119" w:rsidP="000641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64119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064119" w:rsidRPr="00064119" w:rsidRDefault="00064119" w:rsidP="000641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153"/>
        <w:gridCol w:w="2486"/>
        <w:gridCol w:w="2486"/>
        <w:gridCol w:w="5457"/>
        <w:gridCol w:w="3265"/>
        <w:gridCol w:w="17"/>
      </w:tblGrid>
      <w:tr w:rsidR="00064119" w:rsidRPr="00EA72E7" w:rsidTr="004813F6">
        <w:trPr>
          <w:gridAfter w:val="1"/>
          <w:wAfter w:w="17" w:type="dxa"/>
          <w:trHeight w:val="820"/>
        </w:trPr>
        <w:tc>
          <w:tcPr>
            <w:tcW w:w="575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0641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06411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153" w:type="dxa"/>
          </w:tcPr>
          <w:p w:rsidR="00064119" w:rsidRDefault="004813F6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Колич.</w:t>
            </w:r>
          </w:p>
          <w:p w:rsidR="004813F6" w:rsidRPr="00064119" w:rsidRDefault="004813F6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86" w:type="dxa"/>
          </w:tcPr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119">
              <w:rPr>
                <w:rFonts w:ascii="Times New Roman" w:hAnsi="Times New Roman"/>
                <w:b/>
                <w:sz w:val="24"/>
                <w:szCs w:val="24"/>
              </w:rPr>
              <w:t>Тема урока.</w:t>
            </w:r>
          </w:p>
          <w:p w:rsidR="00064119" w:rsidRPr="00064119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064119" w:rsidRPr="00EA72E7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064119" w:rsidRPr="00EA72E7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EA72E7">
              <w:rPr>
                <w:rFonts w:ascii="Times New Roman" w:hAnsi="Times New Roman"/>
                <w:b/>
                <w:szCs w:val="20"/>
              </w:rPr>
              <w:t>Содержание</w:t>
            </w:r>
          </w:p>
        </w:tc>
        <w:tc>
          <w:tcPr>
            <w:tcW w:w="5457" w:type="dxa"/>
          </w:tcPr>
          <w:p w:rsidR="00064119" w:rsidRPr="00EA72E7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064119" w:rsidRPr="00EA72E7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EA72E7">
              <w:rPr>
                <w:rFonts w:ascii="Times New Roman" w:hAnsi="Times New Roman"/>
                <w:b/>
                <w:szCs w:val="20"/>
              </w:rPr>
              <w:t>УУД</w:t>
            </w:r>
          </w:p>
        </w:tc>
        <w:tc>
          <w:tcPr>
            <w:tcW w:w="3265" w:type="dxa"/>
            <w:shd w:val="clear" w:color="auto" w:fill="auto"/>
          </w:tcPr>
          <w:p w:rsidR="00064119" w:rsidRPr="00EA72E7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EA72E7">
              <w:rPr>
                <w:rFonts w:ascii="Times New Roman" w:hAnsi="Times New Roman"/>
                <w:b/>
                <w:szCs w:val="20"/>
              </w:rPr>
              <w:t>Характеристика деятельности учащихся</w:t>
            </w:r>
          </w:p>
        </w:tc>
      </w:tr>
      <w:tr w:rsidR="00064119" w:rsidRPr="00EA72E7" w:rsidTr="004813F6">
        <w:trPr>
          <w:gridAfter w:val="1"/>
          <w:wAfter w:w="17" w:type="dxa"/>
        </w:trPr>
        <w:tc>
          <w:tcPr>
            <w:tcW w:w="575" w:type="dxa"/>
          </w:tcPr>
          <w:p w:rsidR="00064119" w:rsidRPr="00EA72E7" w:rsidRDefault="00064119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53" w:type="dxa"/>
          </w:tcPr>
          <w:p w:rsidR="00064119" w:rsidRPr="00EA72E7" w:rsidRDefault="004813F6" w:rsidP="00481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064119" w:rsidRPr="00EA72E7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Изображения  всюду  вокруг  нас.</w:t>
            </w:r>
          </w:p>
          <w:p w:rsidR="00064119" w:rsidRPr="00EA72E7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064119" w:rsidRPr="00EA72E7" w:rsidRDefault="00064119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Изображения  в  жизни  человека. Изображая  мир,  учимся  его  видеть  и  понимать.</w:t>
            </w:r>
          </w:p>
        </w:tc>
        <w:tc>
          <w:tcPr>
            <w:tcW w:w="5457" w:type="dxa"/>
          </w:tcPr>
          <w:p w:rsidR="00064119" w:rsidRPr="00EA72E7" w:rsidRDefault="00064119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Предметные</w:t>
            </w:r>
          </w:p>
          <w:p w:rsidR="00064119" w:rsidRPr="00EA72E7" w:rsidRDefault="00064119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Находить  в  окружающей  действительности  изображения,  сделанные  художниками.</w:t>
            </w:r>
          </w:p>
          <w:p w:rsidR="00064119" w:rsidRPr="00EA72E7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064119" w:rsidRPr="00EA72E7" w:rsidRDefault="00064119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Рассматривать  иллюстрации  (рисунки)  в  детских  книгах.</w:t>
            </w:r>
          </w:p>
          <w:p w:rsidR="00064119" w:rsidRPr="00EA72E7" w:rsidRDefault="00064119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Коммуникативные</w:t>
            </w:r>
          </w:p>
          <w:p w:rsidR="00064119" w:rsidRPr="00EA72E7" w:rsidRDefault="00064119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Рассуждать  о  содержании  рисунков,  сделанных  детьми. </w:t>
            </w:r>
          </w:p>
          <w:p w:rsidR="00064119" w:rsidRPr="00EA72E7" w:rsidRDefault="00064119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064119" w:rsidRPr="00EA72E7" w:rsidRDefault="00064119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2E7">
              <w:rPr>
                <w:rFonts w:ascii="Times New Roman" w:hAnsi="Times New Roman"/>
                <w:sz w:val="20"/>
                <w:szCs w:val="20"/>
              </w:rPr>
              <w:t>Придумывать  и  изображать  то,  что  каждый  хочет,  умеет,  любит.</w:t>
            </w:r>
          </w:p>
        </w:tc>
      </w:tr>
      <w:tr w:rsidR="004813F6" w:rsidRPr="00EA72E7" w:rsidTr="004813F6">
        <w:trPr>
          <w:gridAfter w:val="1"/>
          <w:wAfter w:w="17" w:type="dxa"/>
        </w:trPr>
        <w:tc>
          <w:tcPr>
            <w:tcW w:w="575" w:type="dxa"/>
          </w:tcPr>
          <w:p w:rsidR="004813F6" w:rsidRPr="00EA72E7" w:rsidRDefault="004813F6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53" w:type="dxa"/>
          </w:tcPr>
          <w:p w:rsidR="004813F6" w:rsidRPr="00EA72E7" w:rsidRDefault="004813F6">
            <w:pPr>
              <w:rPr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Мастер  Изображения  учит  видеть.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Развитие  наблюдательности.  Эстетическое  восприятие  деталей  природы.</w:t>
            </w:r>
          </w:p>
        </w:tc>
        <w:tc>
          <w:tcPr>
            <w:tcW w:w="5457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Предметные</w:t>
            </w: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Находить,  рассматривать  красоту  в  обыкновенных  явлениях  природы.  Выявлять  геометрическую  форму  простого  плоского  тела  (листьев).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Видеть  зрительную  метафору  (на  что  похоже)  в  выделенных  деталях  природы.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Коммуникативные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Сравнивать  различные  листья  на  основе  их  геометрических  форм  свою  работу  с  другими.</w:t>
            </w: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2E7">
              <w:rPr>
                <w:rFonts w:ascii="Times New Roman" w:hAnsi="Times New Roman"/>
                <w:sz w:val="20"/>
                <w:szCs w:val="20"/>
              </w:rPr>
              <w:t>Создавать,  изображать  на  плоскости  графическими  средствами  заданный  образ.</w:t>
            </w:r>
          </w:p>
        </w:tc>
      </w:tr>
      <w:tr w:rsidR="004813F6" w:rsidRPr="00EA72E7" w:rsidTr="004813F6">
        <w:trPr>
          <w:gridAfter w:val="1"/>
          <w:wAfter w:w="17" w:type="dxa"/>
        </w:trPr>
        <w:tc>
          <w:tcPr>
            <w:tcW w:w="575" w:type="dxa"/>
          </w:tcPr>
          <w:p w:rsidR="004813F6" w:rsidRPr="00EA72E7" w:rsidRDefault="004813F6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53" w:type="dxa"/>
          </w:tcPr>
          <w:p w:rsidR="004813F6" w:rsidRPr="00EA72E7" w:rsidRDefault="004813F6">
            <w:pPr>
              <w:rPr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Изображать  можно  пятном.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Развитие  способности  целостного  обобщенного  видения.</w:t>
            </w:r>
          </w:p>
        </w:tc>
        <w:tc>
          <w:tcPr>
            <w:tcW w:w="5457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Предметные</w:t>
            </w: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Использовать  пятно  как  основу  изобразительного  образа  на  плоскости. Соотносить  форму  пятна  с  опытом  зрительных  впечатлений.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Видеть  зрительную  метафору – находить  потенциальный  образ  в  случайной  форме  силуэтного  пятна  и  проявлять  его  путем  дорисовки.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Коммуникативные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Находить  выразительные,  образные  объемы  в  природе  (облака,  камни,  коряги,  плоды)  в  паре.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2E7">
              <w:rPr>
                <w:rFonts w:ascii="Times New Roman" w:hAnsi="Times New Roman"/>
                <w:sz w:val="20"/>
                <w:szCs w:val="20"/>
              </w:rPr>
              <w:t>Изображать  в  объеме  птиц,  зверей  способами  вытягивания  и  вдавливания (работа  с  пластилином).</w:t>
            </w:r>
          </w:p>
        </w:tc>
      </w:tr>
      <w:tr w:rsidR="004813F6" w:rsidRPr="00EA72E7" w:rsidTr="004813F6">
        <w:trPr>
          <w:gridAfter w:val="1"/>
          <w:wAfter w:w="17" w:type="dxa"/>
        </w:trPr>
        <w:tc>
          <w:tcPr>
            <w:tcW w:w="575" w:type="dxa"/>
          </w:tcPr>
          <w:p w:rsidR="004813F6" w:rsidRPr="00EA72E7" w:rsidRDefault="004813F6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53" w:type="dxa"/>
          </w:tcPr>
          <w:p w:rsidR="004813F6" w:rsidRPr="00EA72E7" w:rsidRDefault="004813F6">
            <w:pPr>
              <w:rPr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Изображать  можно  в объеме.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Знакомство  с  понятиями  «линия»,  «плоскость».</w:t>
            </w:r>
          </w:p>
        </w:tc>
        <w:tc>
          <w:tcPr>
            <w:tcW w:w="5457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Предметные</w:t>
            </w: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Овладевать  первичными  навыками  изображения  на  плоскости  с  помощью  линии,  навыками  работы  графическими материалами  (черный  фломастер,  простой  карандаш,  гелевая  ручка).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Находить  и  наблюдать  линии  и  их  ритм  в  природе.</w:t>
            </w: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Коммуникативные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Сочинять  и  рассказывать  с  помощью  линейных  изображений  маленькие  сюжеты  из  своей  жизни.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2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Экспериментировать,  исследовать  возможности  краски  в  процессе  создания  различных  цветовых  пятен,  смешений  и  наложений цветовых  пятен  при  создании  </w:t>
            </w:r>
            <w:r w:rsidRPr="00EA72E7">
              <w:rPr>
                <w:rFonts w:ascii="Times New Roman" w:hAnsi="Times New Roman"/>
                <w:sz w:val="20"/>
                <w:szCs w:val="20"/>
              </w:rPr>
              <w:lastRenderedPageBreak/>
              <w:t>красочных  ковриков.</w:t>
            </w:r>
          </w:p>
        </w:tc>
      </w:tr>
      <w:tr w:rsidR="004813F6" w:rsidRPr="00EA72E7" w:rsidTr="004813F6">
        <w:trPr>
          <w:gridAfter w:val="1"/>
          <w:wAfter w:w="17" w:type="dxa"/>
        </w:trPr>
        <w:tc>
          <w:tcPr>
            <w:tcW w:w="575" w:type="dxa"/>
          </w:tcPr>
          <w:p w:rsidR="004813F6" w:rsidRPr="00EA72E7" w:rsidRDefault="004813F6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1153" w:type="dxa"/>
          </w:tcPr>
          <w:p w:rsidR="004813F6" w:rsidRPr="00EA72E7" w:rsidRDefault="004813F6">
            <w:pPr>
              <w:rPr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Изображать  можно  линией.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Выражение  настроения  в  изображении.</w:t>
            </w:r>
          </w:p>
        </w:tc>
        <w:tc>
          <w:tcPr>
            <w:tcW w:w="5457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Предметные</w:t>
            </w: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Осознавать,  что  изображать  можно  не  только  предметный  мир,  но  и  мир  наших  чувств  (радость  или  грусть,  удивление,  восторг). </w:t>
            </w: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Соотносить  восприятие  цвета  со  своими  чувствами  и  эмоциями.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Коммуникативные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Потребность  в  общении с  учителем  и  сверстниками.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2E7">
              <w:rPr>
                <w:rFonts w:ascii="Times New Roman" w:hAnsi="Times New Roman"/>
                <w:sz w:val="20"/>
                <w:szCs w:val="20"/>
              </w:rPr>
              <w:t>Изображать  радость  или  грусть</w:t>
            </w:r>
          </w:p>
        </w:tc>
      </w:tr>
      <w:tr w:rsidR="004813F6" w:rsidRPr="00EA72E7" w:rsidTr="004813F6">
        <w:trPr>
          <w:gridAfter w:val="1"/>
          <w:wAfter w:w="17" w:type="dxa"/>
        </w:trPr>
        <w:tc>
          <w:tcPr>
            <w:tcW w:w="575" w:type="dxa"/>
          </w:tcPr>
          <w:p w:rsidR="004813F6" w:rsidRPr="00EA72E7" w:rsidRDefault="004813F6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53" w:type="dxa"/>
          </w:tcPr>
          <w:p w:rsidR="004813F6" w:rsidRPr="00EA72E7" w:rsidRDefault="004813F6">
            <w:pPr>
              <w:rPr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Разноцветные  краски</w:t>
            </w: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Первоначальный  опыт  художественного  творчества  и  опыт  восприятия  искусства.</w:t>
            </w:r>
          </w:p>
        </w:tc>
        <w:tc>
          <w:tcPr>
            <w:tcW w:w="5457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Предметные</w:t>
            </w: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Учимся  быть  художниками,  учимся  быть  зрителями.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Рассуждать  о  своих  впечатлениях  и  эмоционально  оценивать,  отвечать  на  вопросы  по содержанию  произведений  художников.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Коммуникативные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Воспринимать  и  эмоционально  оценивать  выставку  творческих  работ  одноклассников.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2E7">
              <w:rPr>
                <w:rFonts w:ascii="Times New Roman" w:hAnsi="Times New Roman"/>
                <w:sz w:val="20"/>
                <w:szCs w:val="20"/>
              </w:rPr>
              <w:t xml:space="preserve">Участвовать  в  обсуждении  выставки.  </w:t>
            </w:r>
          </w:p>
        </w:tc>
      </w:tr>
      <w:tr w:rsidR="004813F6" w:rsidRPr="00EA72E7" w:rsidTr="004813F6">
        <w:trPr>
          <w:gridAfter w:val="1"/>
          <w:wAfter w:w="17" w:type="dxa"/>
        </w:trPr>
        <w:tc>
          <w:tcPr>
            <w:tcW w:w="575" w:type="dxa"/>
          </w:tcPr>
          <w:p w:rsidR="004813F6" w:rsidRPr="00EA72E7" w:rsidRDefault="004813F6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53" w:type="dxa"/>
          </w:tcPr>
          <w:p w:rsidR="004813F6" w:rsidRPr="00EA72E7" w:rsidRDefault="004813F6">
            <w:pPr>
              <w:rPr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Изображать  можно  и  то,  что  невидимо  (настроение).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Знакомство  с  понятием  «произведение  искусства».</w:t>
            </w:r>
          </w:p>
        </w:tc>
        <w:tc>
          <w:tcPr>
            <w:tcW w:w="5457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Предметные</w:t>
            </w: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Логические:  анализ  объектов  с  целью  выделения  признаков,  выбор оснований  для  сравнения  и  классификации  объектов,  установление  причинно-следственных  связей.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Контроль  в  форме  сличения  способа  действия  и  его  результата  с  заданным  эталоном.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Коммуникативные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Потребность  в  общении с  учителем  и  сверстниками.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2E7">
              <w:rPr>
                <w:rFonts w:ascii="Times New Roman" w:hAnsi="Times New Roman"/>
                <w:sz w:val="20"/>
                <w:szCs w:val="20"/>
              </w:rPr>
              <w:t>Формирование  социальной  роли  ученика,  формирование положительного  отношения  к  учению.</w:t>
            </w:r>
          </w:p>
        </w:tc>
      </w:tr>
      <w:tr w:rsidR="004813F6" w:rsidRPr="00EA72E7" w:rsidTr="004813F6">
        <w:trPr>
          <w:gridAfter w:val="1"/>
          <w:wAfter w:w="17" w:type="dxa"/>
        </w:trPr>
        <w:tc>
          <w:tcPr>
            <w:tcW w:w="575" w:type="dxa"/>
          </w:tcPr>
          <w:p w:rsidR="004813F6" w:rsidRPr="00EA72E7" w:rsidRDefault="004813F6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53" w:type="dxa"/>
          </w:tcPr>
          <w:p w:rsidR="004813F6" w:rsidRPr="00EA72E7" w:rsidRDefault="004813F6">
            <w:pPr>
              <w:rPr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Художники  и  зрители  (обобщение  по  теме)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Цвет  и  краски  в  картинах  художников.</w:t>
            </w:r>
          </w:p>
        </w:tc>
        <w:tc>
          <w:tcPr>
            <w:tcW w:w="5457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Предметные</w:t>
            </w: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Логические:  анализ  объектов  с  целью  выделения  признаков,  выбор оснований  для  сравнения  и  классификации  объектов,  установление  причинно-следственных  связей.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Контроль  в  форме  сличения  способа  действия  и  его  результата  с  заданным  эталоном.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Коммуникативные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Потребность  в  общении с  учителем  и  сверстниками.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2E7">
              <w:rPr>
                <w:rFonts w:ascii="Times New Roman" w:hAnsi="Times New Roman"/>
                <w:sz w:val="20"/>
                <w:szCs w:val="20"/>
              </w:rPr>
              <w:t>Формирование  социальной  роли  ученика,  формирование положительного  отношения  к  учению.</w:t>
            </w:r>
          </w:p>
        </w:tc>
      </w:tr>
      <w:tr w:rsidR="004813F6" w:rsidRPr="00EA72E7" w:rsidTr="004813F6">
        <w:trPr>
          <w:gridAfter w:val="1"/>
          <w:wAfter w:w="17" w:type="dxa"/>
        </w:trPr>
        <w:tc>
          <w:tcPr>
            <w:tcW w:w="575" w:type="dxa"/>
          </w:tcPr>
          <w:p w:rsidR="004813F6" w:rsidRPr="00EA72E7" w:rsidRDefault="004813F6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153" w:type="dxa"/>
          </w:tcPr>
          <w:p w:rsidR="004813F6" w:rsidRPr="00EA72E7" w:rsidRDefault="004813F6">
            <w:pPr>
              <w:rPr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Мир  полон  украшений.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Украшения  в  окружающей  действительности.</w:t>
            </w:r>
          </w:p>
        </w:tc>
        <w:tc>
          <w:tcPr>
            <w:tcW w:w="5457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Предметные</w:t>
            </w: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Осваивать  простые  приемы  работы  в  технике  плоскостной  и  объемной  аппликации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Разглядывать  узоры  и  формы,  созданные  природой,  интерпретировать  их  в собственных  изображениях  и  украшениях.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Коммуникативные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Выражать  в  беседе  свои  впечатления.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2E7">
              <w:rPr>
                <w:rFonts w:ascii="Times New Roman" w:hAnsi="Times New Roman"/>
                <w:sz w:val="20"/>
                <w:szCs w:val="20"/>
              </w:rPr>
              <w:t>Изображать  (декоративно)  птиц,  бабочек,  рыб,  передавая  характер  узоров,  расцветки, форму,  украшающих  их  деталей.</w:t>
            </w:r>
          </w:p>
        </w:tc>
      </w:tr>
      <w:tr w:rsidR="004813F6" w:rsidRPr="00EA72E7" w:rsidTr="004813F6">
        <w:trPr>
          <w:gridAfter w:val="1"/>
          <w:wAfter w:w="17" w:type="dxa"/>
        </w:trPr>
        <w:tc>
          <w:tcPr>
            <w:tcW w:w="575" w:type="dxa"/>
          </w:tcPr>
          <w:p w:rsidR="004813F6" w:rsidRPr="00EA72E7" w:rsidRDefault="004813F6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153" w:type="dxa"/>
          </w:tcPr>
          <w:p w:rsidR="004813F6" w:rsidRPr="00EA72E7" w:rsidRDefault="004813F6">
            <w:pPr>
              <w:rPr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Красоту  надо  уметь  замечать.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Узоры  на крыльях  бабочек.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Развитие  наблюдательности.  Опыт  эстетических  впечатлений  от  красоты  природы.</w:t>
            </w:r>
          </w:p>
        </w:tc>
        <w:tc>
          <w:tcPr>
            <w:tcW w:w="5457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Предметные</w:t>
            </w: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Осваивать  простые  приемы  работы  в  технике  плоскостной  и  объемной  аппликации.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Разглядывать  узоры  и  формы,  созданные  природой,  интерпретировать  их  в собственных  изображениях  и  украшениях.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Коммуникативные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Выражать  в  беседе  свои  впечатления.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2E7">
              <w:rPr>
                <w:rFonts w:ascii="Times New Roman" w:hAnsi="Times New Roman"/>
                <w:sz w:val="20"/>
                <w:szCs w:val="20"/>
              </w:rPr>
              <w:t xml:space="preserve">Изображать  (декоративно)  птиц,  бабочек,  рыб,  передавая  характер  узоров,  расцветки, форму,  украшающих  их  деталей.  </w:t>
            </w:r>
          </w:p>
        </w:tc>
      </w:tr>
      <w:tr w:rsidR="004813F6" w:rsidRPr="00EA72E7" w:rsidTr="004813F6">
        <w:trPr>
          <w:gridAfter w:val="1"/>
          <w:wAfter w:w="17" w:type="dxa"/>
        </w:trPr>
        <w:tc>
          <w:tcPr>
            <w:tcW w:w="575" w:type="dxa"/>
          </w:tcPr>
          <w:p w:rsidR="004813F6" w:rsidRPr="00EA72E7" w:rsidRDefault="004813F6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153" w:type="dxa"/>
          </w:tcPr>
          <w:p w:rsidR="004813F6" w:rsidRPr="00EA72E7" w:rsidRDefault="004813F6">
            <w:pPr>
              <w:rPr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Красивые  рыбы.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Развитие  наблюдательности.  Опыт  эстетических  впечатлений  от  красоты  природы.</w:t>
            </w:r>
          </w:p>
        </w:tc>
        <w:tc>
          <w:tcPr>
            <w:tcW w:w="5457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Предметные</w:t>
            </w: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Осваивать  простые  приемы  работы  в  технике  плоскостной  и  объемной  аппликации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Разглядывать  узоры  и  формы,  созданные  природой,  интерпретировать  их  в собственных  изображениях  и  украшениях.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Коммуникативные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Выражать  в  беседе  свои  впечатления. </w:t>
            </w: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2E7">
              <w:rPr>
                <w:rFonts w:ascii="Times New Roman" w:hAnsi="Times New Roman"/>
                <w:sz w:val="20"/>
                <w:szCs w:val="20"/>
              </w:rPr>
              <w:t xml:space="preserve">Изображать  (декоративно)  птиц,  бабочек,  рыб,  передавая  характер  узоров,  расцветки, форму,  украшающих  их  деталей.  </w:t>
            </w:r>
          </w:p>
        </w:tc>
      </w:tr>
      <w:tr w:rsidR="004813F6" w:rsidRPr="00EA72E7" w:rsidTr="004813F6">
        <w:trPr>
          <w:gridAfter w:val="1"/>
          <w:wAfter w:w="17" w:type="dxa"/>
        </w:trPr>
        <w:tc>
          <w:tcPr>
            <w:tcW w:w="575" w:type="dxa"/>
          </w:tcPr>
          <w:p w:rsidR="004813F6" w:rsidRPr="00EA72E7" w:rsidRDefault="004813F6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153" w:type="dxa"/>
          </w:tcPr>
          <w:p w:rsidR="004813F6" w:rsidRPr="00EA72E7" w:rsidRDefault="004813F6">
            <w:pPr>
              <w:rPr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Украшения  птиц.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Развитие  наблюдательности.  Опыт  эстетических  впечатлений  от  красоты  природы.</w:t>
            </w:r>
          </w:p>
        </w:tc>
        <w:tc>
          <w:tcPr>
            <w:tcW w:w="5457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Предметные</w:t>
            </w: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Изображать  сказочных  героев,  опираясь  на  изображения характерных  для  них  украшений.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Анализировать  украшения  как  знаки,  помогающие  узнавать  героев  и  характеризующие  их.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Коммуникативные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Рассматривать  изображения  сказочных  героев  в  детских  книгах  в  паре.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2E7">
              <w:rPr>
                <w:rFonts w:ascii="Times New Roman" w:hAnsi="Times New Roman"/>
                <w:sz w:val="20"/>
                <w:szCs w:val="20"/>
              </w:rPr>
              <w:t xml:space="preserve">Формирование  социальной  роли  ученика,  формирование положительного  отношения  к  учению.  </w:t>
            </w:r>
          </w:p>
        </w:tc>
      </w:tr>
      <w:tr w:rsidR="004813F6" w:rsidRPr="00EA72E7" w:rsidTr="004813F6">
        <w:trPr>
          <w:gridAfter w:val="1"/>
          <w:wAfter w:w="17" w:type="dxa"/>
        </w:trPr>
        <w:tc>
          <w:tcPr>
            <w:tcW w:w="575" w:type="dxa"/>
          </w:tcPr>
          <w:p w:rsidR="004813F6" w:rsidRPr="00EA72E7" w:rsidRDefault="004813F6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1153" w:type="dxa"/>
          </w:tcPr>
          <w:p w:rsidR="004813F6" w:rsidRPr="00EA72E7" w:rsidRDefault="004813F6">
            <w:pPr>
              <w:rPr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Красота  узоров (орнаментов),  созданных  человеком.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Природные  и  изобразительные  мотивы  в  орнаменте.</w:t>
            </w:r>
          </w:p>
        </w:tc>
        <w:tc>
          <w:tcPr>
            <w:tcW w:w="5457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Предметные</w:t>
            </w: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Изображать  сказочных  героев,  опираясь  на  изображения характерных  для  них  украшений.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Анализировать  украшения  как  знаки,  помогающие  узнавать  героев  и  характеризующие  их.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Коммуникативные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Рассматривать  изображения  сказочных  героев  в  детских  книгах  в  паре. </w:t>
            </w: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2E7">
              <w:rPr>
                <w:rFonts w:ascii="Times New Roman" w:hAnsi="Times New Roman"/>
                <w:sz w:val="20"/>
                <w:szCs w:val="20"/>
              </w:rPr>
              <w:t xml:space="preserve">Формирование  социальной  роли  ученика,  формирование положительного  отношения  к  учению.  </w:t>
            </w:r>
          </w:p>
        </w:tc>
      </w:tr>
      <w:tr w:rsidR="004813F6" w:rsidRPr="00EA72E7" w:rsidTr="004813F6">
        <w:trPr>
          <w:gridAfter w:val="1"/>
          <w:wAfter w:w="17" w:type="dxa"/>
        </w:trPr>
        <w:tc>
          <w:tcPr>
            <w:tcW w:w="575" w:type="dxa"/>
          </w:tcPr>
          <w:p w:rsidR="004813F6" w:rsidRPr="00EA72E7" w:rsidRDefault="004813F6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1153" w:type="dxa"/>
          </w:tcPr>
          <w:p w:rsidR="004813F6" w:rsidRPr="00EA72E7" w:rsidRDefault="004813F6">
            <w:pPr>
              <w:rPr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Узоры,  которые  создали  люди.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Природные  и  изобразительные  мотивы  в  орнаменте.</w:t>
            </w:r>
          </w:p>
        </w:tc>
        <w:tc>
          <w:tcPr>
            <w:tcW w:w="5457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Предметные</w:t>
            </w: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Придумать,  как  можно  украсить  свой  класс  к  празднику  Нового  года,  какие  можно  придумать  украшения,  фантазируя  на   основе  несложного  алгаритма  действий.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Выделять  и  соотносить  деятельность  по  изображению  и  украшению,  определять  их  роль  в  создании  новогодних  украшений.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Коммуникативные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Ориентация  на  позицию  других  учеников,  отличную  от  собственной,  уважение  иной  точки  зрения.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2E7">
              <w:rPr>
                <w:rFonts w:ascii="Times New Roman" w:hAnsi="Times New Roman"/>
                <w:sz w:val="20"/>
                <w:szCs w:val="20"/>
              </w:rPr>
              <w:t>Создавать  несложные  новогодние  украшения  из  цветной  бумаги.</w:t>
            </w:r>
          </w:p>
        </w:tc>
      </w:tr>
      <w:tr w:rsidR="004813F6" w:rsidRPr="00EA72E7" w:rsidTr="004813F6">
        <w:trPr>
          <w:gridAfter w:val="1"/>
          <w:wAfter w:w="17" w:type="dxa"/>
        </w:trPr>
        <w:tc>
          <w:tcPr>
            <w:tcW w:w="575" w:type="dxa"/>
          </w:tcPr>
          <w:p w:rsidR="004813F6" w:rsidRPr="00EA72E7" w:rsidRDefault="004813F6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1153" w:type="dxa"/>
          </w:tcPr>
          <w:p w:rsidR="004813F6" w:rsidRPr="00EA72E7" w:rsidRDefault="004813F6">
            <w:pPr>
              <w:rPr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Как  украшает  себя  человек.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Природные  и  изобразительные  мотивы  в  орнаменте.</w:t>
            </w:r>
          </w:p>
        </w:tc>
        <w:tc>
          <w:tcPr>
            <w:tcW w:w="5457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Предметные</w:t>
            </w: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Придумать,  как  можно  украсить  свой  класс  к  празднику  Нового  года,  какие  можно  придумать  украшения,  фантазируя  на   основе  несложного  алгаритма  действий.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Выделять  и  соотносить  деятельность  по  изображению  и  украшению,  определять  их  роль  в  создании  новогодних  украшений.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Коммуникативные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Ориентация  на  позицию  других  учеников,  отличную  от  собственной,  уважение  иной  точки  зрения.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2E7">
              <w:rPr>
                <w:rFonts w:ascii="Times New Roman" w:hAnsi="Times New Roman"/>
                <w:sz w:val="20"/>
                <w:szCs w:val="20"/>
              </w:rPr>
              <w:t>Создавать  несложные  новогодние  украшения  из  цветной  бумаги.</w:t>
            </w:r>
          </w:p>
        </w:tc>
      </w:tr>
      <w:tr w:rsidR="004813F6" w:rsidRPr="00EA72E7" w:rsidTr="004813F6">
        <w:trPr>
          <w:gridAfter w:val="1"/>
          <w:wAfter w:w="17" w:type="dxa"/>
        </w:trPr>
        <w:tc>
          <w:tcPr>
            <w:tcW w:w="575" w:type="dxa"/>
          </w:tcPr>
          <w:p w:rsidR="004813F6" w:rsidRPr="00EA72E7" w:rsidRDefault="004813F6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1153" w:type="dxa"/>
          </w:tcPr>
          <w:p w:rsidR="004813F6" w:rsidRPr="00EA72E7" w:rsidRDefault="004813F6">
            <w:pPr>
              <w:rPr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Мастер  Украшения  помогает  сделать  праздник (обобщение  темы).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Природные  и  изобразительные  мотивы  в  орнаменте.</w:t>
            </w:r>
          </w:p>
        </w:tc>
        <w:tc>
          <w:tcPr>
            <w:tcW w:w="5457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Предметные</w:t>
            </w: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Рассматривать  и  сравнивать  различные  архитектурные  постройки,  иллюстрации  из  детских  книг  с  изображением  жилищ.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Соотносить  внешний  вид  архитектурной  постройки  с  ее  назначением.  Анализировать  из  каких  основных  частей  состоят  дома. </w:t>
            </w: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Коммуникативные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Конструировать  изображения  дома  в  паре  Наблюдать  постройки  в  природе.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2E7">
              <w:rPr>
                <w:rFonts w:ascii="Times New Roman" w:hAnsi="Times New Roman"/>
                <w:sz w:val="20"/>
                <w:szCs w:val="20"/>
              </w:rPr>
              <w:t xml:space="preserve">Изображать  придуманные  дома  для  себя  и  своих  друзей.  </w:t>
            </w:r>
          </w:p>
        </w:tc>
      </w:tr>
      <w:tr w:rsidR="004813F6" w:rsidRPr="00EA72E7" w:rsidTr="004813F6">
        <w:trPr>
          <w:gridAfter w:val="1"/>
          <w:wAfter w:w="17" w:type="dxa"/>
        </w:trPr>
        <w:tc>
          <w:tcPr>
            <w:tcW w:w="575" w:type="dxa"/>
          </w:tcPr>
          <w:p w:rsidR="004813F6" w:rsidRPr="00EA72E7" w:rsidRDefault="004813F6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153" w:type="dxa"/>
          </w:tcPr>
          <w:p w:rsidR="004813F6" w:rsidRPr="00EA72E7" w:rsidRDefault="004813F6">
            <w:pPr>
              <w:rPr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Постройки  в  нашей  жизни.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Первичное  знакомство  с  архитектурой  и  дизайном.  Постройки  в  окружающей  нас  жизни.</w:t>
            </w:r>
          </w:p>
        </w:tc>
        <w:tc>
          <w:tcPr>
            <w:tcW w:w="5457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Предметные</w:t>
            </w: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Рассматривать  и  сравнивать  различные  архитектурные  постройки,  иллюстрации  из  детских  книг  с  изображением  жилищ. </w:t>
            </w: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Соотносить  внешний  вид  архитектурной  постройки  с  ее  назначением.  Анализировать  из  каких  основных  частей  состоят  дома.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Коммуникативные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Конструировать  изображения  дома  в  паре.  Наблюдать  постройки  в  природе.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2E7">
              <w:rPr>
                <w:rFonts w:ascii="Times New Roman" w:hAnsi="Times New Roman"/>
                <w:sz w:val="20"/>
                <w:szCs w:val="20"/>
              </w:rPr>
              <w:t>Изображать  придуманные  дома  для  себя  и  своих  друзей.</w:t>
            </w:r>
          </w:p>
        </w:tc>
      </w:tr>
      <w:tr w:rsidR="004813F6" w:rsidRPr="00EA72E7" w:rsidTr="004813F6">
        <w:trPr>
          <w:gridAfter w:val="1"/>
          <w:wAfter w:w="17" w:type="dxa"/>
        </w:trPr>
        <w:tc>
          <w:tcPr>
            <w:tcW w:w="575" w:type="dxa"/>
          </w:tcPr>
          <w:p w:rsidR="004813F6" w:rsidRPr="00EA72E7" w:rsidRDefault="004813F6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1153" w:type="dxa"/>
          </w:tcPr>
          <w:p w:rsidR="004813F6" w:rsidRPr="00EA72E7" w:rsidRDefault="004813F6">
            <w:pPr>
              <w:rPr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Дома  бывают  разными.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Соотношение  внешнего  вида  здания  и  его  назначения.</w:t>
            </w:r>
          </w:p>
        </w:tc>
        <w:tc>
          <w:tcPr>
            <w:tcW w:w="5457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Предметные</w:t>
            </w: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Рассматривать  и  сравнивать  различные  архитектурные  постройки,  иллюстрации  из  детских  книг  с  изображением  жилищ.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Соотносить  внешний  вид  архитектурной  постройки  с  ее  назначением.  Анализировать  из  каких  основных  частей  состоят  дома.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Коммуникативные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Конструировать  изображения  дома  в  паре.  Наблюдать  постройки  в  природе.  </w:t>
            </w:r>
          </w:p>
        </w:tc>
        <w:tc>
          <w:tcPr>
            <w:tcW w:w="3265" w:type="dxa"/>
            <w:shd w:val="clear" w:color="auto" w:fill="auto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2E7">
              <w:rPr>
                <w:rFonts w:ascii="Times New Roman" w:hAnsi="Times New Roman"/>
                <w:sz w:val="20"/>
                <w:szCs w:val="20"/>
              </w:rPr>
              <w:t xml:space="preserve">Изображать  придуманные  дома  для  себя  и  своих  друзей.  </w:t>
            </w:r>
          </w:p>
        </w:tc>
      </w:tr>
      <w:tr w:rsidR="004813F6" w:rsidRPr="00EA72E7" w:rsidTr="004813F6">
        <w:trPr>
          <w:gridAfter w:val="1"/>
          <w:wAfter w:w="17" w:type="dxa"/>
        </w:trPr>
        <w:tc>
          <w:tcPr>
            <w:tcW w:w="575" w:type="dxa"/>
          </w:tcPr>
          <w:p w:rsidR="004813F6" w:rsidRPr="00EA72E7" w:rsidRDefault="004813F6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1153" w:type="dxa"/>
          </w:tcPr>
          <w:p w:rsidR="004813F6" w:rsidRPr="00EA72E7" w:rsidRDefault="004813F6">
            <w:pPr>
              <w:rPr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Домики,  которые  построила  природа.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Соотношение  форм  и   их  пропорций.</w:t>
            </w:r>
          </w:p>
        </w:tc>
        <w:tc>
          <w:tcPr>
            <w:tcW w:w="5457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Овладевать  первичными  навыками конструирования.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Рассматривать  и  сравнивать  реальные  здания  разных  форм.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Коммуникативные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Конструировать  из  бумаги,  коробочек  разнообразные  дома,  создавать  коллективный  макет  игрового  городка.  </w:t>
            </w:r>
          </w:p>
        </w:tc>
        <w:tc>
          <w:tcPr>
            <w:tcW w:w="3265" w:type="dxa"/>
            <w:shd w:val="clear" w:color="auto" w:fill="auto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2E7">
              <w:rPr>
                <w:rFonts w:ascii="Times New Roman" w:hAnsi="Times New Roman"/>
                <w:sz w:val="20"/>
                <w:szCs w:val="20"/>
              </w:rPr>
              <w:t xml:space="preserve">Придумывать  и  изображать  фантазийные  дома.  </w:t>
            </w:r>
          </w:p>
        </w:tc>
      </w:tr>
      <w:tr w:rsidR="004813F6" w:rsidRPr="00EA72E7" w:rsidTr="004813F6">
        <w:trPr>
          <w:gridAfter w:val="1"/>
          <w:wAfter w:w="17" w:type="dxa"/>
        </w:trPr>
        <w:tc>
          <w:tcPr>
            <w:tcW w:w="575" w:type="dxa"/>
          </w:tcPr>
          <w:p w:rsidR="004813F6" w:rsidRPr="00EA72E7" w:rsidRDefault="004813F6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1153" w:type="dxa"/>
          </w:tcPr>
          <w:p w:rsidR="004813F6" w:rsidRPr="00EA72E7" w:rsidRDefault="004813F6">
            <w:pPr>
              <w:rPr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Дом  снаружи  и  внутри.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Деятельность  художника-архитектора.</w:t>
            </w:r>
          </w:p>
        </w:tc>
        <w:tc>
          <w:tcPr>
            <w:tcW w:w="5457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Предметные</w:t>
            </w: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Овладевать  первичными  навыками конструирования.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Рассматривать  и  сравнивать  реальные  здания  разных  форм.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Коммуникативные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Конструировать  из  бумаги,  коробочек  разнообразные  дома,  создавать  коллективный  макет  игрового  городка.  </w:t>
            </w:r>
          </w:p>
        </w:tc>
        <w:tc>
          <w:tcPr>
            <w:tcW w:w="3265" w:type="dxa"/>
            <w:shd w:val="clear" w:color="auto" w:fill="auto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2E7">
              <w:rPr>
                <w:rFonts w:ascii="Times New Roman" w:hAnsi="Times New Roman"/>
                <w:sz w:val="20"/>
                <w:szCs w:val="20"/>
              </w:rPr>
              <w:t xml:space="preserve">Придумывать  и  изображать  фантазийные  дома.  </w:t>
            </w:r>
            <w:r w:rsidRPr="00EA72E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</w:p>
        </w:tc>
      </w:tr>
      <w:tr w:rsidR="004813F6" w:rsidRPr="00EA72E7" w:rsidTr="004813F6">
        <w:trPr>
          <w:gridAfter w:val="1"/>
          <w:wAfter w:w="17" w:type="dxa"/>
        </w:trPr>
        <w:tc>
          <w:tcPr>
            <w:tcW w:w="575" w:type="dxa"/>
          </w:tcPr>
          <w:p w:rsidR="004813F6" w:rsidRPr="00EA72E7" w:rsidRDefault="004813F6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1153" w:type="dxa"/>
          </w:tcPr>
          <w:p w:rsidR="004813F6" w:rsidRPr="00EA72E7" w:rsidRDefault="004813F6">
            <w:pPr>
              <w:rPr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Строим  город.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Роль  конструктивной  фантазии  и  наблюдательности  в  работе  архитектора.</w:t>
            </w:r>
          </w:p>
        </w:tc>
        <w:tc>
          <w:tcPr>
            <w:tcW w:w="5457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Предметные</w:t>
            </w: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Овладевать  первичными  навыками конструирования.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Рассматривать  и  сравнивать  реальные  здания  разных  форм.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Коммуникативные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Конструировать  из  бумаги,  коробочек  разнообразные  дома,  создавать  коллективный  макет  игрового  городка.  </w:t>
            </w:r>
          </w:p>
        </w:tc>
        <w:tc>
          <w:tcPr>
            <w:tcW w:w="3265" w:type="dxa"/>
            <w:shd w:val="clear" w:color="auto" w:fill="auto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13F6" w:rsidRPr="00EA72E7" w:rsidTr="004813F6">
        <w:trPr>
          <w:gridAfter w:val="1"/>
          <w:wAfter w:w="17" w:type="dxa"/>
        </w:trPr>
        <w:tc>
          <w:tcPr>
            <w:tcW w:w="575" w:type="dxa"/>
          </w:tcPr>
          <w:p w:rsidR="004813F6" w:rsidRPr="00EA72E7" w:rsidRDefault="004813F6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1153" w:type="dxa"/>
          </w:tcPr>
          <w:p w:rsidR="004813F6" w:rsidRPr="00EA72E7" w:rsidRDefault="004813F6">
            <w:pPr>
              <w:rPr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Строим город.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Роль  конструктивной  фантазии  и  наблюдательности  в  работе  архитектора.</w:t>
            </w:r>
          </w:p>
        </w:tc>
        <w:tc>
          <w:tcPr>
            <w:tcW w:w="5457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Предметные</w:t>
            </w: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Понимать,  что  в  создании  формы  предметов  быта  принимает участие  художник-дизайнер,  который  придумывает,  как  будет  этот  предмет  выглядеть.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Анализировать  различные  предметы  с  точки  зрения  строения  их  формы,  их  конструкции.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Коммуникативные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Составлять,  конструировать  из  простых  геометрических  форм  в  паре.  </w:t>
            </w:r>
          </w:p>
        </w:tc>
        <w:tc>
          <w:tcPr>
            <w:tcW w:w="3265" w:type="dxa"/>
            <w:shd w:val="clear" w:color="auto" w:fill="auto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2E7">
              <w:rPr>
                <w:rFonts w:ascii="Times New Roman" w:hAnsi="Times New Roman"/>
                <w:sz w:val="20"/>
                <w:szCs w:val="20"/>
              </w:rPr>
              <w:t xml:space="preserve">Конструировать  различные  бытовые  предметы,  упаковки,  а  затем  украшать  их.  </w:t>
            </w:r>
          </w:p>
        </w:tc>
      </w:tr>
      <w:tr w:rsidR="004813F6" w:rsidRPr="00EA72E7" w:rsidTr="004813F6">
        <w:trPr>
          <w:gridAfter w:val="1"/>
          <w:wAfter w:w="17" w:type="dxa"/>
        </w:trPr>
        <w:tc>
          <w:tcPr>
            <w:tcW w:w="575" w:type="dxa"/>
          </w:tcPr>
          <w:p w:rsidR="004813F6" w:rsidRPr="00EA72E7" w:rsidRDefault="004813F6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1153" w:type="dxa"/>
          </w:tcPr>
          <w:p w:rsidR="004813F6" w:rsidRPr="00EA72E7" w:rsidRDefault="004813F6">
            <w:pPr>
              <w:rPr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Все  имеет  свое  строение.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Роль  конструктивной  фантазии  и  наблюдательности  в  работе  архитектора.</w:t>
            </w:r>
          </w:p>
        </w:tc>
        <w:tc>
          <w:tcPr>
            <w:tcW w:w="5457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Предметные</w:t>
            </w: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Понимать,  что  в  создании  формы  предметов  быта  принимает участие  художник-дизайнер,  который  придумывает,  как  будет  этот  предмет  выглядеть.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Анализировать  различные  предметы  с  точки  зрения  строения  их  формы,  их  конструкции.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Коммуникативные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Составлять,  конструировать  из  простых  геометрических  форм  в  паре. </w:t>
            </w: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65" w:type="dxa"/>
            <w:shd w:val="clear" w:color="auto" w:fill="auto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2E7">
              <w:rPr>
                <w:rFonts w:ascii="Times New Roman" w:hAnsi="Times New Roman"/>
                <w:sz w:val="20"/>
                <w:szCs w:val="20"/>
              </w:rPr>
              <w:t>Конструировать  различные  бытовые  предметы,  упаковки,  а  затем  украшать  их.</w:t>
            </w:r>
          </w:p>
        </w:tc>
      </w:tr>
      <w:tr w:rsidR="004813F6" w:rsidRPr="00EA72E7" w:rsidTr="004813F6">
        <w:trPr>
          <w:gridAfter w:val="1"/>
          <w:wAfter w:w="17" w:type="dxa"/>
        </w:trPr>
        <w:tc>
          <w:tcPr>
            <w:tcW w:w="575" w:type="dxa"/>
          </w:tcPr>
          <w:p w:rsidR="004813F6" w:rsidRPr="00EA72E7" w:rsidRDefault="004813F6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1153" w:type="dxa"/>
          </w:tcPr>
          <w:p w:rsidR="004813F6" w:rsidRPr="00EA72E7" w:rsidRDefault="004813F6">
            <w:pPr>
              <w:rPr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Все  имеет  свое  строение.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Роль  конструктивной  фантазии  и  наблюдательности  в  работе  архитектора.</w:t>
            </w:r>
          </w:p>
        </w:tc>
        <w:tc>
          <w:tcPr>
            <w:tcW w:w="5457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Предметные</w:t>
            </w: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Понимать,  что  в  создании  городской  среды принимает участие  художник-дизайнер,  который  придумывает,  каким  быть  городу.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Учиться  воспринимать  и  описывать  архитектурные  впечатления.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Коммуникативные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Участвовать  в  создании  коллективных  панно-коллажей.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2E7">
              <w:rPr>
                <w:rFonts w:ascii="Times New Roman" w:hAnsi="Times New Roman"/>
                <w:sz w:val="20"/>
                <w:szCs w:val="20"/>
              </w:rPr>
              <w:t>Делать  зарисовки  города  по  впечатлению  после  экскурсии.</w:t>
            </w:r>
          </w:p>
        </w:tc>
      </w:tr>
      <w:tr w:rsidR="004813F6" w:rsidRPr="00EA72E7" w:rsidTr="004813F6">
        <w:trPr>
          <w:gridAfter w:val="1"/>
          <w:wAfter w:w="17" w:type="dxa"/>
        </w:trPr>
        <w:tc>
          <w:tcPr>
            <w:tcW w:w="575" w:type="dxa"/>
          </w:tcPr>
          <w:p w:rsidR="004813F6" w:rsidRPr="00EA72E7" w:rsidRDefault="004813F6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1153" w:type="dxa"/>
          </w:tcPr>
          <w:p w:rsidR="004813F6" w:rsidRPr="00EA72E7" w:rsidRDefault="004813F6">
            <w:pPr>
              <w:rPr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Строим  вещи.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Малые  архитектурные  формы,  деревья  в  городе.</w:t>
            </w:r>
          </w:p>
        </w:tc>
        <w:tc>
          <w:tcPr>
            <w:tcW w:w="5457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Предметные</w:t>
            </w: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Понимать,  что  в  создании  городской  среды принимает участие  художник-дизайнер,  который  придумывает,  каким  быть  городу. 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Учиться  воспринимать  и  описывать  архитектурные  впечатления.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Коммуникативные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Участвовать  в  создании  коллективных  панно-коллажей.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2E7">
              <w:rPr>
                <w:rFonts w:ascii="Times New Roman" w:hAnsi="Times New Roman"/>
                <w:sz w:val="20"/>
                <w:szCs w:val="20"/>
              </w:rPr>
              <w:t>Делать  зарисовки  города  по  впечатлению  после  экскурсии.</w:t>
            </w:r>
          </w:p>
        </w:tc>
      </w:tr>
      <w:tr w:rsidR="004813F6" w:rsidRPr="00EA72E7" w:rsidTr="004813F6">
        <w:trPr>
          <w:gridAfter w:val="1"/>
          <w:wAfter w:w="17" w:type="dxa"/>
        </w:trPr>
        <w:tc>
          <w:tcPr>
            <w:tcW w:w="575" w:type="dxa"/>
          </w:tcPr>
          <w:p w:rsidR="004813F6" w:rsidRPr="00EA72E7" w:rsidRDefault="004813F6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  <w:tc>
          <w:tcPr>
            <w:tcW w:w="1153" w:type="dxa"/>
          </w:tcPr>
          <w:p w:rsidR="004813F6" w:rsidRPr="00EA72E7" w:rsidRDefault="004813F6">
            <w:pPr>
              <w:rPr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Строим  вещи.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Малые  архитектурные  формы,  деревья  в  городе.</w:t>
            </w:r>
          </w:p>
        </w:tc>
        <w:tc>
          <w:tcPr>
            <w:tcW w:w="5457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Предметные</w:t>
            </w: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Понимать,  что  в  создании  городской  среды принимает участие  художник-дизайнер,  который  придумывает,  каким  быть  городу.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Учиться  воспринимать  и  описывать  архитектурные  впечатления.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Коммуникативные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Участвовать  в  создании  коллективных  панно-коллажей.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2E7">
              <w:rPr>
                <w:rFonts w:ascii="Times New Roman" w:hAnsi="Times New Roman"/>
                <w:sz w:val="20"/>
                <w:szCs w:val="20"/>
              </w:rPr>
              <w:t>Делать  зарисовки  города  по  впечатлению  после  экскурсии.</w:t>
            </w:r>
          </w:p>
        </w:tc>
      </w:tr>
      <w:tr w:rsidR="004813F6" w:rsidRPr="00EA72E7" w:rsidTr="004813F6">
        <w:trPr>
          <w:gridAfter w:val="1"/>
          <w:wAfter w:w="17" w:type="dxa"/>
        </w:trPr>
        <w:tc>
          <w:tcPr>
            <w:tcW w:w="575" w:type="dxa"/>
          </w:tcPr>
          <w:p w:rsidR="004813F6" w:rsidRPr="00EA72E7" w:rsidRDefault="004813F6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1153" w:type="dxa"/>
          </w:tcPr>
          <w:p w:rsidR="004813F6" w:rsidRPr="00EA72E7" w:rsidRDefault="004813F6">
            <w:pPr>
              <w:rPr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Город,  в  котором  мы  живем (обобщение  темы).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Малые  архитектурные  формы,  деревья  в  городе.</w:t>
            </w:r>
          </w:p>
        </w:tc>
        <w:tc>
          <w:tcPr>
            <w:tcW w:w="5457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Предметные</w:t>
            </w: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Различать  три вида  художественной  деятельности  (по  цели  деятельности  и  как  последовательность  этапов  работы).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Анализировать  деятельность  Мастера  Изображения,  Мастера  Украшения  и  Мастера  Постройки.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Коммуникативные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Воспринимать  и  обсуждать  выставку  детских  работ.</w:t>
            </w: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65" w:type="dxa"/>
            <w:shd w:val="clear" w:color="auto" w:fill="auto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2E7">
              <w:rPr>
                <w:rFonts w:ascii="Times New Roman" w:hAnsi="Times New Roman"/>
                <w:sz w:val="20"/>
                <w:szCs w:val="20"/>
              </w:rPr>
              <w:t>Формирование  социальной  роли  ученика,  формирование положительного  отношения  к  учению.</w:t>
            </w:r>
          </w:p>
        </w:tc>
      </w:tr>
      <w:tr w:rsidR="004813F6" w:rsidRPr="00064119" w:rsidTr="004813F6">
        <w:tc>
          <w:tcPr>
            <w:tcW w:w="575" w:type="dxa"/>
          </w:tcPr>
          <w:p w:rsidR="004813F6" w:rsidRPr="00EA72E7" w:rsidRDefault="004813F6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1153" w:type="dxa"/>
          </w:tcPr>
          <w:p w:rsidR="004813F6" w:rsidRPr="00EA72E7" w:rsidRDefault="004813F6">
            <w:pPr>
              <w:rPr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Три  Брата – Мастера  всегда  трудятся  вместе.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Взаимодействие  трех  видов  художественной  деятельности.</w:t>
            </w:r>
          </w:p>
        </w:tc>
        <w:tc>
          <w:tcPr>
            <w:tcW w:w="5457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Предметные</w:t>
            </w: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Уметь  повторить  и  затем  варьировать  систему  несложных  действий  с  художественными  материалами,  выражая  собственный  замысел.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Овладевать  художественными  приемами  работы  с  бумагой.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Коммуникативные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Овладевать  навыками  коллективной  деятельности,  работать  организованно  в  команде  одноклассников.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82" w:type="dxa"/>
            <w:gridSpan w:val="2"/>
            <w:shd w:val="clear" w:color="auto" w:fill="auto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2E7">
              <w:rPr>
                <w:rFonts w:ascii="Times New Roman" w:hAnsi="Times New Roman"/>
                <w:sz w:val="20"/>
                <w:szCs w:val="20"/>
              </w:rPr>
              <w:t xml:space="preserve">Формирование  социальной  роли  ученика,  формирование положительного  отношения  к  учению.  </w:t>
            </w:r>
          </w:p>
        </w:tc>
      </w:tr>
      <w:tr w:rsidR="004813F6" w:rsidRPr="00064119" w:rsidTr="004813F6">
        <w:tc>
          <w:tcPr>
            <w:tcW w:w="575" w:type="dxa"/>
          </w:tcPr>
          <w:p w:rsidR="004813F6" w:rsidRPr="00EA72E7" w:rsidRDefault="004813F6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</w:tc>
        <w:tc>
          <w:tcPr>
            <w:tcW w:w="1153" w:type="dxa"/>
          </w:tcPr>
          <w:p w:rsidR="004813F6" w:rsidRPr="00EA72E7" w:rsidRDefault="004813F6">
            <w:pPr>
              <w:rPr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«Сказочная  страна».  Создание  панно.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Развитие  наблюдательности  и  изучение  природных  форм.</w:t>
            </w:r>
          </w:p>
        </w:tc>
        <w:tc>
          <w:tcPr>
            <w:tcW w:w="5457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Предметные</w:t>
            </w: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Уметь  повторить  и  затем  варьировать  систему  несложных  действий  с  художественными  материалами,  выражая  собственный  замысел.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Овладевать  художественными  приемами  работы  с  бумагой.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Коммуникативные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Овладевать  навыками  коллективной  деятельности,  работать  организованно  в  команде  одноклассников.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82" w:type="dxa"/>
            <w:gridSpan w:val="2"/>
            <w:shd w:val="clear" w:color="auto" w:fill="auto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2E7">
              <w:rPr>
                <w:rFonts w:ascii="Times New Roman" w:hAnsi="Times New Roman"/>
                <w:sz w:val="20"/>
                <w:szCs w:val="20"/>
              </w:rPr>
              <w:t xml:space="preserve">Формирование  социальной  роли  ученика,  формирование положительного  отношения  к  учению.  </w:t>
            </w:r>
          </w:p>
        </w:tc>
      </w:tr>
      <w:tr w:rsidR="004813F6" w:rsidRPr="00064119" w:rsidTr="004813F6">
        <w:tc>
          <w:tcPr>
            <w:tcW w:w="575" w:type="dxa"/>
          </w:tcPr>
          <w:p w:rsidR="004813F6" w:rsidRPr="00EA72E7" w:rsidRDefault="004813F6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1153" w:type="dxa"/>
          </w:tcPr>
          <w:p w:rsidR="004813F6" w:rsidRPr="00EA72E7" w:rsidRDefault="004813F6">
            <w:pPr>
              <w:rPr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«Праздник  весны».  Конструирование  из  бумаги.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Развитие  наблюдательности  и  изучение  природных  форм.</w:t>
            </w:r>
          </w:p>
        </w:tc>
        <w:tc>
          <w:tcPr>
            <w:tcW w:w="5457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Предметные</w:t>
            </w: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Уметь  повторить  и  затем  варьировать  систему  несложных  действий  с  художественными  материалами,  выражая  собственный  замысел.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Овладевать  художественными  приемами  работы  с  бумагой.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Коммуникативные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Овладевать  навыками  коллективной  деятельности,  работать  организованно  в  команде  одноклассников.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82" w:type="dxa"/>
            <w:gridSpan w:val="2"/>
            <w:shd w:val="clear" w:color="auto" w:fill="auto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2E7">
              <w:rPr>
                <w:rFonts w:ascii="Times New Roman" w:hAnsi="Times New Roman"/>
                <w:sz w:val="20"/>
                <w:szCs w:val="20"/>
              </w:rPr>
              <w:t xml:space="preserve">Формирование  социальной  роли  ученика,  формирование положительного  отношения  к  учению.  </w:t>
            </w:r>
          </w:p>
        </w:tc>
      </w:tr>
      <w:tr w:rsidR="004813F6" w:rsidRPr="00064119" w:rsidTr="004813F6">
        <w:tc>
          <w:tcPr>
            <w:tcW w:w="575" w:type="dxa"/>
          </w:tcPr>
          <w:p w:rsidR="004813F6" w:rsidRPr="00EA72E7" w:rsidRDefault="004813F6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1153" w:type="dxa"/>
          </w:tcPr>
          <w:p w:rsidR="004813F6" w:rsidRPr="00EA72E7" w:rsidRDefault="004813F6">
            <w:pPr>
              <w:rPr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Урок  любования.  Уметь  видеть.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Развитие  наблюдательности  и  изучение  природных  форм.</w:t>
            </w:r>
          </w:p>
        </w:tc>
        <w:tc>
          <w:tcPr>
            <w:tcW w:w="5457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Предметные</w:t>
            </w: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Уметь  повторить  и  затем  варьировать  систему  несложных  действий  с  художественными  материалами,  выражая  собственный  замысел.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Овладевать  художественными  приемами  работы  с  бумагой.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Коммуникативные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Овладевать  навыками  коллективной  деятельности,  работать  организованно  в  команде  одноклассников.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82" w:type="dxa"/>
            <w:gridSpan w:val="2"/>
            <w:shd w:val="clear" w:color="auto" w:fill="auto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2E7">
              <w:rPr>
                <w:rFonts w:ascii="Times New Roman" w:hAnsi="Times New Roman"/>
                <w:sz w:val="20"/>
                <w:szCs w:val="20"/>
              </w:rPr>
              <w:t xml:space="preserve">Формирование  социальной  роли  ученика,  формирование положительного  отношения  к  учению.  </w:t>
            </w:r>
          </w:p>
        </w:tc>
      </w:tr>
      <w:tr w:rsidR="004813F6" w:rsidRPr="00064119" w:rsidTr="004813F6">
        <w:tc>
          <w:tcPr>
            <w:tcW w:w="575" w:type="dxa"/>
          </w:tcPr>
          <w:p w:rsidR="004813F6" w:rsidRPr="00EA72E7" w:rsidRDefault="004813F6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32</w:t>
            </w:r>
          </w:p>
        </w:tc>
        <w:tc>
          <w:tcPr>
            <w:tcW w:w="1153" w:type="dxa"/>
          </w:tcPr>
          <w:p w:rsidR="004813F6" w:rsidRPr="00EA72E7" w:rsidRDefault="004813F6">
            <w:pPr>
              <w:rPr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Здравствуй,  лето!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Красота  природы  восхищает  людей,  ее  воспевают  в  своих  произведениях  художники.</w:t>
            </w:r>
          </w:p>
        </w:tc>
        <w:tc>
          <w:tcPr>
            <w:tcW w:w="5457" w:type="dxa"/>
            <w:tcBorders>
              <w:bottom w:val="single" w:sz="4" w:space="0" w:color="auto"/>
            </w:tcBorders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Предметные</w:t>
            </w: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Уметь  повторить  и  затем  варьировать  систему  несложных  действий  с  художественными  материалами,  выражая  собственный  замысел.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Овладевать  художественными  приемами  работы  с  бумагой.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Коммуникативные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Овладевать  навыками  коллективной  деятельности,  работать  организованно  в  команде  одноклассников.  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82" w:type="dxa"/>
            <w:gridSpan w:val="2"/>
            <w:shd w:val="clear" w:color="auto" w:fill="auto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2E7">
              <w:rPr>
                <w:rFonts w:ascii="Times New Roman" w:hAnsi="Times New Roman"/>
                <w:sz w:val="20"/>
                <w:szCs w:val="20"/>
              </w:rPr>
              <w:t xml:space="preserve">Формирование  социальной  роли  ученика,  формирование положительного  отношения  к  учению.  </w:t>
            </w:r>
          </w:p>
        </w:tc>
      </w:tr>
      <w:tr w:rsidR="004813F6" w:rsidRPr="00064119" w:rsidTr="004813F6">
        <w:tc>
          <w:tcPr>
            <w:tcW w:w="575" w:type="dxa"/>
          </w:tcPr>
          <w:p w:rsidR="004813F6" w:rsidRPr="00EA72E7" w:rsidRDefault="004813F6" w:rsidP="00064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1153" w:type="dxa"/>
          </w:tcPr>
          <w:p w:rsidR="004813F6" w:rsidRPr="00EA72E7" w:rsidRDefault="004813F6">
            <w:pPr>
              <w:rPr>
                <w:b/>
                <w:sz w:val="26"/>
                <w:szCs w:val="26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72E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Обобщение  по  теме.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2E7">
              <w:rPr>
                <w:rFonts w:ascii="Times New Roman" w:hAnsi="Times New Roman"/>
                <w:sz w:val="20"/>
                <w:szCs w:val="20"/>
                <w:lang w:eastAsia="en-US"/>
              </w:rPr>
              <w:t>Красота  природы  восхищает  людей,  ее  воспевают  в  своих  произведениях  художники.</w:t>
            </w:r>
          </w:p>
        </w:tc>
        <w:tc>
          <w:tcPr>
            <w:tcW w:w="5457" w:type="dxa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72E7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</w:p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2" w:type="dxa"/>
            <w:gridSpan w:val="2"/>
            <w:shd w:val="clear" w:color="auto" w:fill="auto"/>
          </w:tcPr>
          <w:p w:rsidR="004813F6" w:rsidRPr="00EA72E7" w:rsidRDefault="004813F6" w:rsidP="000641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2E7">
              <w:rPr>
                <w:rFonts w:ascii="Times New Roman" w:hAnsi="Times New Roman"/>
                <w:sz w:val="20"/>
                <w:szCs w:val="20"/>
              </w:rPr>
              <w:t xml:space="preserve">Формирование  социальной  роли  ученика,  формирование положительного  отношения  к  учению.  </w:t>
            </w:r>
          </w:p>
        </w:tc>
      </w:tr>
    </w:tbl>
    <w:p w:rsidR="00064119" w:rsidRPr="00064119" w:rsidRDefault="00064119" w:rsidP="000641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C86" w:rsidRDefault="002E1C86"/>
    <w:sectPr w:rsidR="002E1C86" w:rsidSect="00064119">
      <w:footerReference w:type="even" r:id="rId8"/>
      <w:foot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C4" w:rsidRDefault="00605DC4">
      <w:pPr>
        <w:spacing w:after="0" w:line="240" w:lineRule="auto"/>
      </w:pPr>
      <w:r>
        <w:separator/>
      </w:r>
    </w:p>
  </w:endnote>
  <w:endnote w:type="continuationSeparator" w:id="0">
    <w:p w:rsidR="00605DC4" w:rsidRDefault="0060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3F6" w:rsidRDefault="00064119" w:rsidP="004813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13F6" w:rsidRDefault="004813F6" w:rsidP="004813F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3F6" w:rsidRDefault="00064119" w:rsidP="004813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5DC4">
      <w:rPr>
        <w:rStyle w:val="a5"/>
        <w:noProof/>
      </w:rPr>
      <w:t>1</w:t>
    </w:r>
    <w:r>
      <w:rPr>
        <w:rStyle w:val="a5"/>
      </w:rPr>
      <w:fldChar w:fldCharType="end"/>
    </w:r>
  </w:p>
  <w:p w:rsidR="004813F6" w:rsidRDefault="004813F6" w:rsidP="004813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C4" w:rsidRDefault="00605DC4">
      <w:pPr>
        <w:spacing w:after="0" w:line="240" w:lineRule="auto"/>
      </w:pPr>
      <w:r>
        <w:separator/>
      </w:r>
    </w:p>
  </w:footnote>
  <w:footnote w:type="continuationSeparator" w:id="0">
    <w:p w:rsidR="00605DC4" w:rsidRDefault="00605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19"/>
    <w:rsid w:val="00064119"/>
    <w:rsid w:val="002E1C86"/>
    <w:rsid w:val="0034323D"/>
    <w:rsid w:val="00346708"/>
    <w:rsid w:val="004813F6"/>
    <w:rsid w:val="00605DC4"/>
    <w:rsid w:val="00D301BE"/>
    <w:rsid w:val="00E7576D"/>
    <w:rsid w:val="00EA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411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064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64119"/>
  </w:style>
  <w:style w:type="paragraph" w:styleId="a6">
    <w:name w:val="Balloon Text"/>
    <w:basedOn w:val="a"/>
    <w:link w:val="a7"/>
    <w:uiPriority w:val="99"/>
    <w:semiHidden/>
    <w:unhideWhenUsed/>
    <w:rsid w:val="00EA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411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064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64119"/>
  </w:style>
  <w:style w:type="paragraph" w:styleId="a6">
    <w:name w:val="Balloon Text"/>
    <w:basedOn w:val="a"/>
    <w:link w:val="a7"/>
    <w:uiPriority w:val="99"/>
    <w:semiHidden/>
    <w:unhideWhenUsed/>
    <w:rsid w:val="00EA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TravelMate</dc:creator>
  <cp:lastModifiedBy>777</cp:lastModifiedBy>
  <cp:revision>2</cp:revision>
  <cp:lastPrinted>2018-09-15T15:16:00Z</cp:lastPrinted>
  <dcterms:created xsi:type="dcterms:W3CDTF">2018-11-07T12:17:00Z</dcterms:created>
  <dcterms:modified xsi:type="dcterms:W3CDTF">2018-11-07T12:17:00Z</dcterms:modified>
</cp:coreProperties>
</file>